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7DF" w:rsidRDefault="00D327DF"/>
    <w:tbl>
      <w:tblPr>
        <w:tblW w:w="9468" w:type="dxa"/>
        <w:tblLook w:val="01E0" w:firstRow="1" w:lastRow="1" w:firstColumn="1" w:lastColumn="1" w:noHBand="0" w:noVBand="0"/>
      </w:tblPr>
      <w:tblGrid>
        <w:gridCol w:w="5148"/>
        <w:gridCol w:w="4320"/>
      </w:tblGrid>
      <w:tr w:rsidR="004D3667" w:rsidRPr="00855274" w:rsidTr="00B2047C">
        <w:tc>
          <w:tcPr>
            <w:tcW w:w="5148" w:type="dxa"/>
          </w:tcPr>
          <w:p w:rsidR="004D3667" w:rsidRPr="00855274" w:rsidRDefault="004D3667" w:rsidP="00B2047C"/>
        </w:tc>
        <w:tc>
          <w:tcPr>
            <w:tcW w:w="4320" w:type="dxa"/>
          </w:tcPr>
          <w:p w:rsidR="004D3667" w:rsidRPr="00855274" w:rsidRDefault="004D3667" w:rsidP="00B2047C">
            <w:r>
              <w:t>Приложение  № 1</w:t>
            </w:r>
          </w:p>
        </w:tc>
      </w:tr>
      <w:tr w:rsidR="004D3667" w:rsidRPr="00855274" w:rsidTr="00B2047C">
        <w:tc>
          <w:tcPr>
            <w:tcW w:w="5148" w:type="dxa"/>
          </w:tcPr>
          <w:p w:rsidR="004D3667" w:rsidRPr="00855274" w:rsidRDefault="004D3667" w:rsidP="00B2047C"/>
        </w:tc>
        <w:tc>
          <w:tcPr>
            <w:tcW w:w="4320" w:type="dxa"/>
          </w:tcPr>
          <w:p w:rsidR="004D3667" w:rsidRPr="00855274" w:rsidRDefault="004D3667" w:rsidP="00B2047C">
            <w:r>
              <w:t xml:space="preserve">к приказу Финансового управления </w:t>
            </w:r>
          </w:p>
        </w:tc>
      </w:tr>
      <w:tr w:rsidR="004D3667" w:rsidRPr="00855274" w:rsidTr="00B2047C">
        <w:tc>
          <w:tcPr>
            <w:tcW w:w="5148" w:type="dxa"/>
          </w:tcPr>
          <w:p w:rsidR="004D3667" w:rsidRPr="00855274" w:rsidRDefault="004D3667" w:rsidP="00B2047C"/>
        </w:tc>
        <w:tc>
          <w:tcPr>
            <w:tcW w:w="4320" w:type="dxa"/>
          </w:tcPr>
          <w:p w:rsidR="004D3667" w:rsidRPr="00855274" w:rsidRDefault="004D3667" w:rsidP="00B2047C">
            <w:r>
              <w:t xml:space="preserve">администрации города Благовещенска </w:t>
            </w:r>
          </w:p>
        </w:tc>
      </w:tr>
      <w:tr w:rsidR="004D3667" w:rsidRPr="00855274" w:rsidTr="00B2047C">
        <w:tc>
          <w:tcPr>
            <w:tcW w:w="5148" w:type="dxa"/>
          </w:tcPr>
          <w:p w:rsidR="004D3667" w:rsidRPr="00855274" w:rsidRDefault="004D3667" w:rsidP="00B2047C"/>
        </w:tc>
        <w:tc>
          <w:tcPr>
            <w:tcW w:w="4320" w:type="dxa"/>
          </w:tcPr>
          <w:p w:rsidR="004D3667" w:rsidRPr="00855274" w:rsidRDefault="00AF317F" w:rsidP="00B2047C">
            <w:r>
              <w:t>от 10.01.2022   № 02</w:t>
            </w:r>
            <w:r w:rsidR="004D3667">
              <w:t xml:space="preserve"> </w:t>
            </w:r>
          </w:p>
        </w:tc>
      </w:tr>
    </w:tbl>
    <w:p w:rsidR="004D3667" w:rsidRDefault="004D3667" w:rsidP="004D3667"/>
    <w:p w:rsidR="004D3667" w:rsidRDefault="004D3667" w:rsidP="004D3667"/>
    <w:p w:rsidR="004D3667" w:rsidRDefault="004D3667" w:rsidP="004D3667"/>
    <w:p w:rsidR="004D3667" w:rsidRDefault="004D3667" w:rsidP="004D3667">
      <w:pPr>
        <w:jc w:val="center"/>
        <w:rPr>
          <w:b/>
          <w:sz w:val="28"/>
          <w:szCs w:val="28"/>
        </w:rPr>
      </w:pPr>
      <w:r w:rsidRPr="00855274">
        <w:rPr>
          <w:b/>
          <w:sz w:val="28"/>
          <w:szCs w:val="28"/>
        </w:rPr>
        <w:t>ПОРЯДОК</w:t>
      </w:r>
    </w:p>
    <w:p w:rsidR="004D3667" w:rsidRDefault="004D3667" w:rsidP="004D3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составления и ведения сводной бюджетной росписи городского бюджета и бюджетных росписей главных распорядителей (распорядителей) средств городского бюджета </w:t>
      </w:r>
    </w:p>
    <w:p w:rsidR="004D3667" w:rsidRDefault="004D3667" w:rsidP="004D3667">
      <w:pPr>
        <w:jc w:val="center"/>
        <w:rPr>
          <w:b/>
          <w:sz w:val="28"/>
          <w:szCs w:val="28"/>
        </w:rPr>
      </w:pPr>
    </w:p>
    <w:p w:rsidR="004D3667" w:rsidRDefault="004D3667" w:rsidP="004D3667">
      <w:pPr>
        <w:jc w:val="center"/>
        <w:rPr>
          <w:b/>
          <w:sz w:val="28"/>
          <w:szCs w:val="28"/>
        </w:rPr>
      </w:pP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П</w:t>
      </w:r>
      <w:r w:rsidRPr="00024FB3">
        <w:rPr>
          <w:color w:val="000000"/>
          <w:sz w:val="28"/>
          <w:szCs w:val="28"/>
        </w:rPr>
        <w:t>орядок разработан в соответствии с Бюджетным кодексом</w:t>
      </w:r>
      <w:r w:rsidRPr="00024FB3">
        <w:rPr>
          <w:b/>
          <w:color w:val="000000"/>
          <w:sz w:val="28"/>
          <w:szCs w:val="28"/>
        </w:rPr>
        <w:t xml:space="preserve"> </w:t>
      </w:r>
      <w:r w:rsidRPr="00024FB3">
        <w:rPr>
          <w:color w:val="000000"/>
          <w:sz w:val="28"/>
          <w:szCs w:val="28"/>
        </w:rPr>
        <w:t>Российской Федерации (далее – Бюджетный кодекс) в целях организации исполнения городского бюджета по расходам и источникам финансирования дефицита городского бюджета и определяет правила составления и ведения сводной бюджетной росписи городского бюджета (далее – сводная роспись) и бюджетных росписей главных распорядителей</w:t>
      </w:r>
      <w:r>
        <w:rPr>
          <w:color w:val="000000"/>
          <w:sz w:val="28"/>
          <w:szCs w:val="28"/>
        </w:rPr>
        <w:t xml:space="preserve"> (распорядителей)</w:t>
      </w:r>
      <w:r w:rsidRPr="00024FB3">
        <w:rPr>
          <w:color w:val="000000"/>
          <w:sz w:val="28"/>
          <w:szCs w:val="28"/>
        </w:rPr>
        <w:t xml:space="preserve"> средств городского бюджета (далее – бюджетная роспись).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</w:p>
    <w:p w:rsidR="004D3667" w:rsidRPr="00024FB3" w:rsidRDefault="004D3667" w:rsidP="004D3667">
      <w:pPr>
        <w:numPr>
          <w:ilvl w:val="0"/>
          <w:numId w:val="1"/>
        </w:numPr>
        <w:jc w:val="center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Состав сводной росписи,</w:t>
      </w:r>
    </w:p>
    <w:p w:rsidR="004D3667" w:rsidRPr="00024FB3" w:rsidRDefault="004D3667" w:rsidP="004D3667">
      <w:pPr>
        <w:ind w:left="720"/>
        <w:jc w:val="center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порядок ее составления и утверждения</w:t>
      </w:r>
    </w:p>
    <w:p w:rsidR="004D3667" w:rsidRPr="00024FB3" w:rsidRDefault="004D3667" w:rsidP="004D3667">
      <w:pPr>
        <w:ind w:left="720"/>
        <w:jc w:val="center"/>
        <w:rPr>
          <w:color w:val="000000"/>
          <w:sz w:val="28"/>
          <w:szCs w:val="28"/>
        </w:rPr>
      </w:pPr>
    </w:p>
    <w:p w:rsidR="004D3667" w:rsidRPr="00024FB3" w:rsidRDefault="004D3667" w:rsidP="004D36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В состав сводной росписи включаются:</w:t>
      </w:r>
    </w:p>
    <w:p w:rsidR="004D3667" w:rsidRPr="00024FB3" w:rsidRDefault="004D3667" w:rsidP="004D3667">
      <w:pPr>
        <w:numPr>
          <w:ilvl w:val="1"/>
          <w:numId w:val="2"/>
        </w:numPr>
        <w:tabs>
          <w:tab w:val="clear" w:pos="1935"/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bCs/>
          <w:color w:val="000000"/>
          <w:sz w:val="28"/>
          <w:szCs w:val="28"/>
        </w:rPr>
        <w:t>Роспись расходов городского бюджета на текущий финансовый год и плановый период в разрезе главных распорядителей средств городского бюджета (далее – главный распорядитель), раздела, подраздела, целевой статьи (муниципальных прогр</w:t>
      </w:r>
      <w:r>
        <w:rPr>
          <w:bCs/>
          <w:color w:val="000000"/>
          <w:sz w:val="28"/>
          <w:szCs w:val="28"/>
        </w:rPr>
        <w:t>амм и непрограммных направлений</w:t>
      </w:r>
      <w:r w:rsidRPr="00024FB3">
        <w:rPr>
          <w:bCs/>
          <w:color w:val="000000"/>
          <w:sz w:val="28"/>
          <w:szCs w:val="28"/>
        </w:rPr>
        <w:t xml:space="preserve"> деятельности) и группы вида расходов. </w:t>
      </w:r>
    </w:p>
    <w:p w:rsidR="004D3667" w:rsidRPr="00024FB3" w:rsidRDefault="004D3667" w:rsidP="004D3667">
      <w:pPr>
        <w:numPr>
          <w:ilvl w:val="1"/>
          <w:numId w:val="2"/>
        </w:numPr>
        <w:tabs>
          <w:tab w:val="clear" w:pos="1935"/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 xml:space="preserve">Роспись источников финансирования дефицита городского бюджета на текущий финансовый год </w:t>
      </w:r>
      <w:r w:rsidRPr="00024FB3">
        <w:rPr>
          <w:bCs/>
          <w:color w:val="000000"/>
          <w:sz w:val="28"/>
          <w:szCs w:val="28"/>
        </w:rPr>
        <w:t xml:space="preserve">и плановый период </w:t>
      </w:r>
      <w:r w:rsidRPr="00024FB3">
        <w:rPr>
          <w:color w:val="000000"/>
          <w:sz w:val="28"/>
          <w:szCs w:val="28"/>
        </w:rPr>
        <w:t>в разрезе главных администраторов источников финансирования дефицита городского бюджета (далее – главный администратор источников) и кодов классификации источников финансирования дефицитов бюджетов за исключением операций по управлению остатками средств на едином счете городского бюджета.</w:t>
      </w:r>
    </w:p>
    <w:p w:rsidR="004D3667" w:rsidRDefault="004D3667" w:rsidP="004D3667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Сводная роспись составляется Ф</w:t>
      </w:r>
      <w:r w:rsidRPr="00024FB3">
        <w:rPr>
          <w:color w:val="000000"/>
          <w:sz w:val="28"/>
          <w:szCs w:val="28"/>
        </w:rPr>
        <w:t>инансовым управлением администрации</w:t>
      </w:r>
      <w:r>
        <w:rPr>
          <w:color w:val="000000"/>
          <w:sz w:val="28"/>
          <w:szCs w:val="28"/>
        </w:rPr>
        <w:t xml:space="preserve"> города Благовещенска (далее - Ф</w:t>
      </w:r>
      <w:r w:rsidRPr="00024FB3">
        <w:rPr>
          <w:color w:val="000000"/>
          <w:sz w:val="28"/>
          <w:szCs w:val="28"/>
        </w:rPr>
        <w:t>инансовое управлен</w:t>
      </w:r>
      <w:r>
        <w:rPr>
          <w:color w:val="000000"/>
          <w:sz w:val="28"/>
          <w:szCs w:val="28"/>
        </w:rPr>
        <w:t>ие) и утверждается начальником Ф</w:t>
      </w:r>
      <w:r w:rsidRPr="00024FB3">
        <w:rPr>
          <w:color w:val="000000"/>
          <w:sz w:val="28"/>
          <w:szCs w:val="28"/>
        </w:rPr>
        <w:t xml:space="preserve">инансового управления до начала очередного финансового года, за исключением случаев, предусмотренных статьями 190 и 191 Бюджетного кодекса. Утверждение показателей сводной росписи осуществляется по форме </w:t>
      </w:r>
      <w:r w:rsidRPr="00F37E07">
        <w:rPr>
          <w:color w:val="000000"/>
          <w:sz w:val="28"/>
          <w:szCs w:val="28"/>
        </w:rPr>
        <w:t>согласно приложению № 1 к настоящему Порядку.</w:t>
      </w:r>
    </w:p>
    <w:p w:rsidR="004D3667" w:rsidRDefault="004D3667" w:rsidP="004D366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Бюджетные ассигнования</w:t>
      </w:r>
      <w:r w:rsidRPr="00024FB3">
        <w:rPr>
          <w:color w:val="000000"/>
          <w:sz w:val="28"/>
          <w:szCs w:val="28"/>
        </w:rPr>
        <w:t xml:space="preserve"> главным распорядителям утверждаются на текущий финансовый год и </w:t>
      </w:r>
      <w:r w:rsidRPr="00024FB3">
        <w:rPr>
          <w:bCs/>
          <w:color w:val="000000"/>
          <w:sz w:val="28"/>
          <w:szCs w:val="28"/>
        </w:rPr>
        <w:t xml:space="preserve">плановый период </w:t>
      </w:r>
      <w:r w:rsidRPr="00024FB3">
        <w:rPr>
          <w:color w:val="000000"/>
          <w:sz w:val="28"/>
          <w:szCs w:val="28"/>
        </w:rPr>
        <w:t>в</w:t>
      </w:r>
      <w:r w:rsidRPr="00024FB3">
        <w:rPr>
          <w:bCs/>
          <w:color w:val="000000"/>
          <w:sz w:val="28"/>
          <w:szCs w:val="28"/>
        </w:rPr>
        <w:t xml:space="preserve"> разрезе главных распорядителей средств, раздела, подраздела, целевой статьи (муници</w:t>
      </w:r>
      <w:r>
        <w:rPr>
          <w:bCs/>
          <w:color w:val="000000"/>
          <w:sz w:val="28"/>
          <w:szCs w:val="28"/>
        </w:rPr>
        <w:t>пальных программ и непрограммных направлений</w:t>
      </w:r>
      <w:r w:rsidRPr="00024FB3">
        <w:rPr>
          <w:bCs/>
          <w:color w:val="000000"/>
          <w:sz w:val="28"/>
          <w:szCs w:val="28"/>
        </w:rPr>
        <w:t xml:space="preserve"> деятельности) и группы вида расходов</w:t>
      </w:r>
      <w:r>
        <w:rPr>
          <w:bCs/>
          <w:color w:val="000000"/>
          <w:sz w:val="28"/>
          <w:szCs w:val="28"/>
        </w:rPr>
        <w:t xml:space="preserve"> согласно приложению № 2</w:t>
      </w:r>
      <w:r w:rsidRPr="00024FB3">
        <w:rPr>
          <w:color w:val="000000"/>
          <w:sz w:val="28"/>
          <w:szCs w:val="28"/>
        </w:rPr>
        <w:t xml:space="preserve">. </w:t>
      </w:r>
    </w:p>
    <w:p w:rsidR="004D3667" w:rsidRDefault="004D3667" w:rsidP="004D366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Бюджетные ассигнования</w:t>
      </w:r>
      <w:r w:rsidRPr="00024FB3">
        <w:rPr>
          <w:color w:val="000000"/>
          <w:sz w:val="28"/>
          <w:szCs w:val="28"/>
        </w:rPr>
        <w:t xml:space="preserve"> главным распорядителям</w:t>
      </w:r>
      <w:r>
        <w:rPr>
          <w:color w:val="000000"/>
          <w:sz w:val="28"/>
          <w:szCs w:val="28"/>
        </w:rPr>
        <w:t xml:space="preserve"> по публичным нормативным обязательствам</w:t>
      </w:r>
      <w:r w:rsidRPr="00024FB3">
        <w:rPr>
          <w:color w:val="000000"/>
          <w:sz w:val="28"/>
          <w:szCs w:val="28"/>
        </w:rPr>
        <w:t xml:space="preserve"> утверждаются на текущий финансовый год и </w:t>
      </w:r>
      <w:r w:rsidRPr="00024FB3">
        <w:rPr>
          <w:bCs/>
          <w:color w:val="000000"/>
          <w:sz w:val="28"/>
          <w:szCs w:val="28"/>
        </w:rPr>
        <w:t xml:space="preserve">плановый период </w:t>
      </w:r>
      <w:r w:rsidRPr="00024FB3">
        <w:rPr>
          <w:color w:val="000000"/>
          <w:sz w:val="28"/>
          <w:szCs w:val="28"/>
        </w:rPr>
        <w:t>согласно</w:t>
      </w:r>
      <w:r>
        <w:rPr>
          <w:bCs/>
          <w:color w:val="000000"/>
          <w:sz w:val="28"/>
          <w:szCs w:val="28"/>
        </w:rPr>
        <w:t xml:space="preserve"> приложению № 3</w:t>
      </w:r>
      <w:r w:rsidRPr="00024FB3">
        <w:rPr>
          <w:color w:val="000000"/>
          <w:sz w:val="28"/>
          <w:szCs w:val="28"/>
        </w:rPr>
        <w:t xml:space="preserve">. </w:t>
      </w:r>
    </w:p>
    <w:p w:rsidR="004D3667" w:rsidRPr="007072F6" w:rsidRDefault="004D3667" w:rsidP="004D3667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195F8F">
        <w:rPr>
          <w:color w:val="000000"/>
          <w:sz w:val="28"/>
          <w:szCs w:val="28"/>
        </w:rPr>
        <w:t>Бюджетные ассигнования</w:t>
      </w:r>
      <w:r>
        <w:rPr>
          <w:color w:val="000000"/>
          <w:sz w:val="28"/>
          <w:szCs w:val="28"/>
        </w:rPr>
        <w:t xml:space="preserve"> по </w:t>
      </w:r>
      <w:r w:rsidRPr="007072F6">
        <w:rPr>
          <w:color w:val="000000"/>
          <w:sz w:val="28"/>
          <w:szCs w:val="28"/>
        </w:rPr>
        <w:t xml:space="preserve">источникам финансирования дефицита городского бюджета </w:t>
      </w:r>
      <w:r w:rsidRPr="00024FB3">
        <w:rPr>
          <w:color w:val="000000"/>
          <w:sz w:val="28"/>
          <w:szCs w:val="28"/>
        </w:rPr>
        <w:t xml:space="preserve">утверждаются на текущий финансовый год и </w:t>
      </w:r>
      <w:r w:rsidRPr="00024FB3">
        <w:rPr>
          <w:bCs/>
          <w:color w:val="000000"/>
          <w:sz w:val="28"/>
          <w:szCs w:val="28"/>
        </w:rPr>
        <w:t xml:space="preserve">плановый период </w:t>
      </w:r>
      <w:r w:rsidRPr="00024FB3">
        <w:rPr>
          <w:color w:val="000000"/>
          <w:sz w:val="28"/>
          <w:szCs w:val="28"/>
        </w:rPr>
        <w:t>согласно</w:t>
      </w:r>
      <w:r>
        <w:rPr>
          <w:bCs/>
          <w:color w:val="000000"/>
          <w:sz w:val="28"/>
          <w:szCs w:val="28"/>
        </w:rPr>
        <w:t xml:space="preserve"> приложению № 4</w:t>
      </w:r>
      <w:r w:rsidRPr="00024FB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4D3667" w:rsidRPr="00024FB3" w:rsidRDefault="004D3667" w:rsidP="004D3667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F37E07">
        <w:rPr>
          <w:color w:val="000000"/>
          <w:sz w:val="28"/>
          <w:szCs w:val="28"/>
        </w:rPr>
        <w:t>Показатели сводной росписи должны соответствовать</w:t>
      </w:r>
      <w:r w:rsidRPr="00024FB3">
        <w:rPr>
          <w:color w:val="000000"/>
          <w:sz w:val="28"/>
          <w:szCs w:val="28"/>
        </w:rPr>
        <w:t xml:space="preserve"> решению о городском бюджете на очередной финансовый год и </w:t>
      </w:r>
      <w:r w:rsidRPr="00024FB3">
        <w:rPr>
          <w:bCs/>
          <w:color w:val="000000"/>
          <w:sz w:val="28"/>
          <w:szCs w:val="28"/>
        </w:rPr>
        <w:t>плановый период.</w:t>
      </w:r>
    </w:p>
    <w:p w:rsidR="004D3667" w:rsidRDefault="004D3667" w:rsidP="004D3667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Составление сводной росписи осуществляется в программном комплексе «АЦК-Финансы» после выгрузки электронных документов «Сводная бюджетная заявка» и «План по источникам» из программного комплекса «АЦК-Планирование».</w:t>
      </w:r>
    </w:p>
    <w:p w:rsidR="004D3667" w:rsidRPr="00AF41B5" w:rsidRDefault="004D3667" w:rsidP="004D3667">
      <w:pPr>
        <w:ind w:left="720"/>
        <w:jc w:val="both"/>
        <w:rPr>
          <w:color w:val="000000"/>
          <w:sz w:val="28"/>
          <w:szCs w:val="28"/>
        </w:rPr>
      </w:pPr>
    </w:p>
    <w:p w:rsidR="004D3667" w:rsidRPr="00024FB3" w:rsidRDefault="004D3667" w:rsidP="004D3667">
      <w:pPr>
        <w:numPr>
          <w:ilvl w:val="0"/>
          <w:numId w:val="1"/>
        </w:numPr>
        <w:jc w:val="center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 xml:space="preserve">Лимиты бюджетных обязательств </w:t>
      </w:r>
    </w:p>
    <w:p w:rsidR="004D3667" w:rsidRPr="00024FB3" w:rsidRDefault="004D3667" w:rsidP="004D3667">
      <w:pPr>
        <w:ind w:left="720"/>
        <w:jc w:val="both"/>
        <w:rPr>
          <w:color w:val="000000"/>
          <w:sz w:val="28"/>
          <w:szCs w:val="28"/>
        </w:rPr>
      </w:pPr>
    </w:p>
    <w:p w:rsidR="004D3667" w:rsidRPr="00024FB3" w:rsidRDefault="004D3667" w:rsidP="004D3667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Лимиты бюджетных обязательств главным распорядителям</w:t>
      </w:r>
      <w:r>
        <w:rPr>
          <w:color w:val="000000"/>
          <w:sz w:val="28"/>
          <w:szCs w:val="28"/>
        </w:rPr>
        <w:t xml:space="preserve"> (лимиты бюджетных обязательств)</w:t>
      </w:r>
      <w:r w:rsidRPr="00024FB3">
        <w:rPr>
          <w:color w:val="000000"/>
          <w:sz w:val="28"/>
          <w:szCs w:val="28"/>
        </w:rPr>
        <w:t xml:space="preserve"> утверждаются на текущий финансовый год и </w:t>
      </w:r>
      <w:r w:rsidRPr="00024FB3">
        <w:rPr>
          <w:bCs/>
          <w:color w:val="000000"/>
          <w:sz w:val="28"/>
          <w:szCs w:val="28"/>
        </w:rPr>
        <w:t xml:space="preserve">плановый период </w:t>
      </w:r>
      <w:r w:rsidRPr="00024FB3">
        <w:rPr>
          <w:color w:val="000000"/>
          <w:sz w:val="28"/>
          <w:szCs w:val="28"/>
        </w:rPr>
        <w:t>в</w:t>
      </w:r>
      <w:r w:rsidRPr="00024FB3">
        <w:rPr>
          <w:bCs/>
          <w:color w:val="000000"/>
          <w:sz w:val="28"/>
          <w:szCs w:val="28"/>
        </w:rPr>
        <w:t xml:space="preserve"> разрезе главных распорядителей средств, раздела, подраздела, целевой статьи (муници</w:t>
      </w:r>
      <w:r>
        <w:rPr>
          <w:bCs/>
          <w:color w:val="000000"/>
          <w:sz w:val="28"/>
          <w:szCs w:val="28"/>
        </w:rPr>
        <w:t>пальных программ и непрограммных направлений</w:t>
      </w:r>
      <w:r w:rsidRPr="00024FB3">
        <w:rPr>
          <w:bCs/>
          <w:color w:val="000000"/>
          <w:sz w:val="28"/>
          <w:szCs w:val="28"/>
        </w:rPr>
        <w:t xml:space="preserve"> деятельности) и группы вида расходов</w:t>
      </w:r>
      <w:r w:rsidRPr="00024FB3">
        <w:rPr>
          <w:color w:val="000000"/>
          <w:sz w:val="28"/>
          <w:szCs w:val="28"/>
        </w:rPr>
        <w:t xml:space="preserve">. </w:t>
      </w:r>
    </w:p>
    <w:p w:rsidR="004D3667" w:rsidRPr="0009549E" w:rsidRDefault="004D3667" w:rsidP="004D3667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 w:rsidRPr="0009549E">
        <w:rPr>
          <w:color w:val="000000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4D3667" w:rsidRPr="0009549E" w:rsidRDefault="004D3667" w:rsidP="004D3667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09549E">
        <w:rPr>
          <w:color w:val="000000"/>
          <w:sz w:val="28"/>
          <w:szCs w:val="28"/>
        </w:rPr>
        <w:t xml:space="preserve">Лимиты бюджетных обязательств утверждаются начальником Финансового управления </w:t>
      </w:r>
      <w:r w:rsidRPr="0009549E">
        <w:rPr>
          <w:bCs/>
          <w:color w:val="000000"/>
          <w:sz w:val="28"/>
          <w:szCs w:val="28"/>
        </w:rPr>
        <w:t>по форме согласно приложению № 5</w:t>
      </w:r>
      <w:r w:rsidRPr="0009549E">
        <w:rPr>
          <w:color w:val="000000"/>
          <w:sz w:val="28"/>
          <w:szCs w:val="28"/>
        </w:rPr>
        <w:t xml:space="preserve">. </w:t>
      </w:r>
    </w:p>
    <w:p w:rsidR="004D3667" w:rsidRPr="0009549E" w:rsidRDefault="004D3667" w:rsidP="004D3667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color w:val="000000"/>
          <w:sz w:val="28"/>
          <w:szCs w:val="28"/>
        </w:rPr>
      </w:pPr>
      <w:r w:rsidRPr="0009549E">
        <w:rPr>
          <w:color w:val="000000"/>
          <w:sz w:val="28"/>
          <w:szCs w:val="28"/>
        </w:rPr>
        <w:t xml:space="preserve">Лимиты бюджетных обязательств формируются в системе «АЦК-Финансы» в виде электронных документов «Уведомление о бюджетных назначениях». </w:t>
      </w:r>
    </w:p>
    <w:p w:rsidR="004D3667" w:rsidRPr="0009549E" w:rsidRDefault="004D3667" w:rsidP="004D3667">
      <w:pPr>
        <w:ind w:firstLine="720"/>
        <w:jc w:val="both"/>
        <w:rPr>
          <w:color w:val="000000"/>
          <w:sz w:val="28"/>
          <w:szCs w:val="28"/>
        </w:rPr>
      </w:pPr>
    </w:p>
    <w:p w:rsidR="004D3667" w:rsidRPr="0009549E" w:rsidRDefault="004D3667" w:rsidP="004D3667">
      <w:pPr>
        <w:ind w:firstLine="720"/>
        <w:jc w:val="center"/>
        <w:rPr>
          <w:color w:val="000000"/>
          <w:sz w:val="28"/>
          <w:szCs w:val="28"/>
        </w:rPr>
      </w:pPr>
      <w:r w:rsidRPr="0009549E">
        <w:rPr>
          <w:color w:val="000000"/>
          <w:sz w:val="28"/>
          <w:szCs w:val="28"/>
          <w:lang w:val="en-US"/>
        </w:rPr>
        <w:t>IV</w:t>
      </w:r>
      <w:r w:rsidRPr="0009549E">
        <w:rPr>
          <w:color w:val="000000"/>
          <w:sz w:val="28"/>
          <w:szCs w:val="28"/>
        </w:rPr>
        <w:t>. Ведение сводной росписи и изменение лимитов бюджетных   обязательств</w:t>
      </w:r>
    </w:p>
    <w:p w:rsidR="004D3667" w:rsidRPr="0009549E" w:rsidRDefault="004D3667" w:rsidP="004D3667">
      <w:pPr>
        <w:ind w:firstLine="720"/>
        <w:jc w:val="center"/>
        <w:rPr>
          <w:color w:val="000000"/>
          <w:sz w:val="28"/>
          <w:szCs w:val="28"/>
        </w:rPr>
      </w:pP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09549E">
        <w:rPr>
          <w:color w:val="000000"/>
          <w:sz w:val="28"/>
          <w:szCs w:val="28"/>
        </w:rPr>
        <w:t>. Ведение сводной росписи и лимитов бюджетных обязательств осуществляет Финансовое управление</w:t>
      </w:r>
      <w:r w:rsidRPr="00024FB3">
        <w:rPr>
          <w:color w:val="000000"/>
          <w:sz w:val="28"/>
          <w:szCs w:val="28"/>
        </w:rPr>
        <w:t xml:space="preserve"> посредством внесения изменений в показатели сводной росписи и лимиты бюджетных обязательств.</w:t>
      </w:r>
    </w:p>
    <w:p w:rsidR="004D3667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bCs/>
          <w:color w:val="000000"/>
          <w:sz w:val="28"/>
          <w:szCs w:val="28"/>
        </w:rPr>
        <w:t>Внесение изменений в показатели сводной росписи</w:t>
      </w:r>
      <w:r w:rsidRPr="00024FB3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осуществляется в связи с </w:t>
      </w:r>
      <w:r w:rsidRPr="00024FB3">
        <w:rPr>
          <w:bCs/>
          <w:color w:val="000000"/>
          <w:sz w:val="28"/>
          <w:szCs w:val="28"/>
        </w:rPr>
        <w:t>принятием решения</w:t>
      </w:r>
      <w:r>
        <w:rPr>
          <w:bCs/>
          <w:color w:val="000000"/>
          <w:sz w:val="28"/>
          <w:szCs w:val="28"/>
        </w:rPr>
        <w:t xml:space="preserve"> Б</w:t>
      </w:r>
      <w:r w:rsidRPr="00024FB3">
        <w:rPr>
          <w:bCs/>
          <w:color w:val="000000"/>
          <w:sz w:val="28"/>
          <w:szCs w:val="28"/>
        </w:rPr>
        <w:t>лаговещенской городской Думы о внесении изменений в решение о городском бюджете на очередной финансовый год и плановый период и по основаниям, установленным статьей 217 Бюджетного кодекса</w:t>
      </w:r>
      <w:r w:rsidRPr="004A14E5">
        <w:t xml:space="preserve">, </w:t>
      </w:r>
      <w:r w:rsidRPr="00291528">
        <w:rPr>
          <w:sz w:val="28"/>
          <w:szCs w:val="28"/>
        </w:rPr>
        <w:t xml:space="preserve">а также по иным основаниям, связанным с </w:t>
      </w:r>
      <w:r>
        <w:rPr>
          <w:sz w:val="28"/>
          <w:szCs w:val="28"/>
        </w:rPr>
        <w:t>особенностями исполнения городского</w:t>
      </w:r>
      <w:r w:rsidRPr="00291528">
        <w:rPr>
          <w:sz w:val="28"/>
          <w:szCs w:val="28"/>
        </w:rPr>
        <w:t xml:space="preserve"> бюджета, </w:t>
      </w:r>
      <w:r>
        <w:rPr>
          <w:sz w:val="28"/>
          <w:szCs w:val="28"/>
        </w:rPr>
        <w:t xml:space="preserve">установленным решением </w:t>
      </w:r>
      <w:r w:rsidRPr="00291528">
        <w:rPr>
          <w:sz w:val="28"/>
          <w:szCs w:val="28"/>
        </w:rPr>
        <w:t>о бюджете</w:t>
      </w:r>
      <w:r w:rsidRPr="00024FB3">
        <w:rPr>
          <w:bCs/>
          <w:color w:val="000000"/>
          <w:sz w:val="28"/>
          <w:szCs w:val="28"/>
        </w:rPr>
        <w:t xml:space="preserve">. </w:t>
      </w:r>
      <w:r w:rsidRPr="00024FB3">
        <w:rPr>
          <w:color w:val="000000"/>
          <w:sz w:val="28"/>
          <w:szCs w:val="28"/>
        </w:rPr>
        <w:t>Изменение сводной росписи и лимитов бюджет</w:t>
      </w:r>
      <w:r>
        <w:rPr>
          <w:color w:val="000000"/>
          <w:sz w:val="28"/>
          <w:szCs w:val="28"/>
        </w:rPr>
        <w:t>ных обязательств утверждаются Ф</w:t>
      </w:r>
      <w:r w:rsidRPr="00024FB3">
        <w:rPr>
          <w:color w:val="000000"/>
          <w:sz w:val="28"/>
          <w:szCs w:val="28"/>
        </w:rPr>
        <w:t>инансовым управлением.</w:t>
      </w:r>
    </w:p>
    <w:p w:rsidR="004D3667" w:rsidRDefault="004D3667" w:rsidP="004D3667">
      <w:pPr>
        <w:ind w:firstLine="720"/>
        <w:jc w:val="both"/>
        <w:rPr>
          <w:sz w:val="28"/>
          <w:szCs w:val="28"/>
        </w:rPr>
      </w:pPr>
      <w:r w:rsidRPr="00F37E07">
        <w:rPr>
          <w:sz w:val="28"/>
          <w:szCs w:val="28"/>
        </w:rPr>
        <w:t xml:space="preserve">Использование остатков средств на счете по учету средств городского бюджета на 1 января текущего финансового года согласовывается курирующим </w:t>
      </w:r>
      <w:r>
        <w:rPr>
          <w:sz w:val="28"/>
          <w:szCs w:val="28"/>
        </w:rPr>
        <w:t xml:space="preserve">Финансовое </w:t>
      </w:r>
      <w:r w:rsidRPr="00F37E07">
        <w:rPr>
          <w:sz w:val="28"/>
          <w:szCs w:val="28"/>
        </w:rPr>
        <w:t>управление заместителем мэра города Благовещенска с мэром города Благовещенска.</w:t>
      </w:r>
    </w:p>
    <w:p w:rsidR="004D3667" w:rsidRPr="008E4646" w:rsidRDefault="004D3667" w:rsidP="004D3667">
      <w:pPr>
        <w:ind w:firstLine="720"/>
        <w:jc w:val="both"/>
        <w:rPr>
          <w:sz w:val="28"/>
          <w:szCs w:val="28"/>
        </w:rPr>
      </w:pPr>
      <w:r w:rsidRPr="005702A5">
        <w:rPr>
          <w:sz w:val="28"/>
          <w:szCs w:val="28"/>
        </w:rPr>
        <w:lastRenderedPageBreak/>
        <w:t xml:space="preserve">Внесение изменений в показатели сводной росписи расходов </w:t>
      </w:r>
      <w:r>
        <w:rPr>
          <w:sz w:val="28"/>
          <w:szCs w:val="28"/>
        </w:rPr>
        <w:t>городского</w:t>
      </w:r>
      <w:r w:rsidRPr="005702A5">
        <w:rPr>
          <w:sz w:val="28"/>
          <w:szCs w:val="28"/>
        </w:rPr>
        <w:t xml:space="preserve"> бюджета осуществляется в системе "АЦК-Планирование" путем обработки электронных документов "Сводная бюджетная заявка на изменения ассигнований" до статуса "Обработка завершена", в случае принятия </w:t>
      </w:r>
      <w:r>
        <w:rPr>
          <w:sz w:val="28"/>
          <w:szCs w:val="28"/>
        </w:rPr>
        <w:t xml:space="preserve">решения Благовещенской городской Думы </w:t>
      </w:r>
      <w:r w:rsidRPr="005702A5">
        <w:rPr>
          <w:sz w:val="28"/>
          <w:szCs w:val="28"/>
        </w:rPr>
        <w:t>о внесении и</w:t>
      </w:r>
      <w:r>
        <w:rPr>
          <w:sz w:val="28"/>
          <w:szCs w:val="28"/>
        </w:rPr>
        <w:t>зменений в решение</w:t>
      </w:r>
      <w:r w:rsidRPr="005702A5">
        <w:rPr>
          <w:sz w:val="28"/>
          <w:szCs w:val="28"/>
        </w:rPr>
        <w:t xml:space="preserve"> о бюджете - до статуса "Утвержденный бюджет". Обработка электронных документов "Сводная бюджетная заявка на изменения ассигнований" до статуса "Обработка завершена" ("Утвержденный бюджет") влечет изменения лимитов бюджетных обязательств, доведенных до главных распорядителей.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Внесение изменений в показатели сводной росписи источников финансирования дефицита городского бюджета осуществляется в системе «АЦК-Планирование» путем обработки электронных документов «Изменение плана по источникам» – до статуса «Утвержденный бюджет».</w:t>
      </w:r>
      <w:r w:rsidRPr="00024FB3">
        <w:rPr>
          <w:bCs/>
          <w:color w:val="000000"/>
          <w:sz w:val="28"/>
          <w:szCs w:val="28"/>
        </w:rPr>
        <w:t xml:space="preserve"> 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024FB3">
        <w:rPr>
          <w:color w:val="000000"/>
          <w:sz w:val="28"/>
          <w:szCs w:val="28"/>
        </w:rPr>
        <w:t xml:space="preserve">. Изменение сводной росписи и лимитов бюджетных обязательств осуществляется в связи с принятием решения о внесении изменений в решение о городском бюджете на очередной финансовый год и </w:t>
      </w:r>
      <w:r w:rsidRPr="00024FB3">
        <w:rPr>
          <w:bCs/>
          <w:color w:val="000000"/>
          <w:sz w:val="28"/>
          <w:szCs w:val="28"/>
        </w:rPr>
        <w:t>плановый период.</w:t>
      </w:r>
      <w:r w:rsidRPr="00024FB3">
        <w:rPr>
          <w:color w:val="000000"/>
          <w:sz w:val="28"/>
          <w:szCs w:val="28"/>
        </w:rPr>
        <w:t xml:space="preserve"> </w:t>
      </w:r>
    </w:p>
    <w:p w:rsidR="004D3667" w:rsidRPr="00024FB3" w:rsidRDefault="004D3667" w:rsidP="004D366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 w:rsidRPr="00024FB3">
        <w:rPr>
          <w:color w:val="000000"/>
          <w:sz w:val="28"/>
          <w:szCs w:val="28"/>
        </w:rPr>
        <w:t>Главны</w:t>
      </w:r>
      <w:r>
        <w:rPr>
          <w:color w:val="000000"/>
          <w:sz w:val="28"/>
          <w:szCs w:val="28"/>
        </w:rPr>
        <w:t>е распорядители представляют в Ф</w:t>
      </w:r>
      <w:r w:rsidRPr="00024FB3">
        <w:rPr>
          <w:color w:val="000000"/>
          <w:sz w:val="28"/>
          <w:szCs w:val="28"/>
        </w:rPr>
        <w:t>инансовое управление письменное обращение, содержащее предложения об изменении сводной росписи и лимитов бюджетных об</w:t>
      </w:r>
      <w:r>
        <w:rPr>
          <w:color w:val="000000"/>
          <w:sz w:val="28"/>
          <w:szCs w:val="28"/>
        </w:rPr>
        <w:t xml:space="preserve">язательств (далее – обращение) </w:t>
      </w:r>
      <w:r w:rsidRPr="00024FB3">
        <w:rPr>
          <w:color w:val="000000"/>
          <w:sz w:val="28"/>
          <w:szCs w:val="28"/>
        </w:rPr>
        <w:t xml:space="preserve">в письменном виде, согласованное с курирующим заместителем </w:t>
      </w:r>
      <w:r>
        <w:rPr>
          <w:color w:val="000000"/>
          <w:sz w:val="28"/>
          <w:szCs w:val="28"/>
        </w:rPr>
        <w:t>мэра</w:t>
      </w:r>
      <w:r w:rsidRPr="00024FB3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орода Благовещенска. Обращение </w:t>
      </w:r>
      <w:r w:rsidRPr="00024FB3">
        <w:rPr>
          <w:color w:val="000000"/>
          <w:sz w:val="28"/>
          <w:szCs w:val="28"/>
        </w:rPr>
        <w:t xml:space="preserve">должно содержать обоснование необходимости и целесообразности внесения изменений в сводную роспись, подтверждаемое соответствующими расчетами, нормативно-правовыми актами. </w:t>
      </w:r>
    </w:p>
    <w:p w:rsidR="004D3667" w:rsidRPr="00024FB3" w:rsidRDefault="004D3667" w:rsidP="004D3667">
      <w:pPr>
        <w:ind w:firstLine="709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 xml:space="preserve">Предложения об изменении сводной бюджетной росписи и лимитов бюджетных обязательств направляются </w:t>
      </w:r>
      <w:r w:rsidRPr="00F37E07">
        <w:rPr>
          <w:color w:val="000000"/>
          <w:sz w:val="28"/>
          <w:szCs w:val="28"/>
        </w:rPr>
        <w:t>не позднее 25 рабочих дней до рассмотрения проекта решения о внесении изменений в решение о бюджете на</w:t>
      </w:r>
      <w:r w:rsidRPr="00024FB3">
        <w:rPr>
          <w:color w:val="000000"/>
          <w:sz w:val="28"/>
          <w:szCs w:val="28"/>
        </w:rPr>
        <w:t xml:space="preserve"> очередной финансовый год и </w:t>
      </w:r>
      <w:r w:rsidRPr="00024FB3">
        <w:rPr>
          <w:bCs/>
          <w:color w:val="000000"/>
          <w:sz w:val="28"/>
          <w:szCs w:val="28"/>
        </w:rPr>
        <w:t>плановый период</w:t>
      </w:r>
      <w:r w:rsidRPr="00024FB3">
        <w:rPr>
          <w:color w:val="000000"/>
          <w:sz w:val="28"/>
          <w:szCs w:val="28"/>
        </w:rPr>
        <w:t xml:space="preserve"> на заседани</w:t>
      </w:r>
      <w:r>
        <w:rPr>
          <w:color w:val="000000"/>
          <w:sz w:val="28"/>
          <w:szCs w:val="28"/>
        </w:rPr>
        <w:t>и Благовещенской городской Думы</w:t>
      </w:r>
      <w:r w:rsidRPr="00024FB3">
        <w:rPr>
          <w:color w:val="000000"/>
          <w:sz w:val="28"/>
          <w:szCs w:val="28"/>
        </w:rPr>
        <w:t xml:space="preserve"> в период с января по ноябрь.</w:t>
      </w:r>
    </w:p>
    <w:p w:rsidR="004D3667" w:rsidRPr="00024FB3" w:rsidRDefault="004D3667" w:rsidP="004D3667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024FB3">
        <w:rPr>
          <w:color w:val="000000"/>
          <w:sz w:val="28"/>
          <w:szCs w:val="28"/>
        </w:rPr>
        <w:t>.2. Финансовое управление в течение пяти рабочих дней со дня поступления обращен</w:t>
      </w:r>
      <w:r>
        <w:rPr>
          <w:color w:val="000000"/>
          <w:sz w:val="28"/>
          <w:szCs w:val="28"/>
        </w:rPr>
        <w:t xml:space="preserve">ия от главного распорядителя </w:t>
      </w:r>
      <w:r w:rsidRPr="00024FB3">
        <w:rPr>
          <w:color w:val="000000"/>
          <w:sz w:val="28"/>
          <w:szCs w:val="28"/>
        </w:rPr>
        <w:t>проверяет предложения по изменению сводной росписи и осуществляет проверку на соответствие вносимых изменений бюджетному законодательству Российской Федерации, показателям сводной росписи, лимитам бюджетных обязательств, правильности отнесения по кодам бюджетной классификации, обоснованности.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Pr="00024FB3">
        <w:rPr>
          <w:color w:val="000000"/>
          <w:sz w:val="28"/>
          <w:szCs w:val="28"/>
        </w:rPr>
        <w:t>. Главны</w:t>
      </w:r>
      <w:r>
        <w:rPr>
          <w:color w:val="000000"/>
          <w:sz w:val="28"/>
          <w:szCs w:val="28"/>
        </w:rPr>
        <w:t>й распорядитель представляет в Ф</w:t>
      </w:r>
      <w:r w:rsidRPr="00024FB3">
        <w:rPr>
          <w:color w:val="000000"/>
          <w:sz w:val="28"/>
          <w:szCs w:val="28"/>
        </w:rPr>
        <w:t>инансовое управление справки согласно приложению № 6.</w:t>
      </w:r>
      <w:r w:rsidRPr="00024FB3">
        <w:rPr>
          <w:bCs/>
          <w:color w:val="000000"/>
          <w:sz w:val="28"/>
          <w:szCs w:val="28"/>
        </w:rPr>
        <w:t xml:space="preserve"> </w:t>
      </w:r>
    </w:p>
    <w:p w:rsidR="004D3667" w:rsidRPr="0009549E" w:rsidRDefault="004D3667" w:rsidP="004D3667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9.4</w:t>
      </w:r>
      <w:r w:rsidRPr="00024FB3">
        <w:rPr>
          <w:color w:val="000000"/>
          <w:sz w:val="28"/>
          <w:szCs w:val="28"/>
        </w:rPr>
        <w:t>. Изменения, внесенные в показатели сводной бюджетной росписи источник</w:t>
      </w:r>
      <w:r>
        <w:rPr>
          <w:color w:val="000000"/>
          <w:sz w:val="28"/>
          <w:szCs w:val="28"/>
        </w:rPr>
        <w:t>ов</w:t>
      </w:r>
      <w:r w:rsidRPr="00024FB3">
        <w:rPr>
          <w:color w:val="000000"/>
          <w:sz w:val="28"/>
          <w:szCs w:val="28"/>
        </w:rPr>
        <w:t xml:space="preserve"> финансирования дефицита городского бюджета, доводятся до главных администраторов источников в виде документов «</w:t>
      </w:r>
      <w:r w:rsidRPr="00DA2713">
        <w:rPr>
          <w:color w:val="000000"/>
          <w:sz w:val="28"/>
          <w:szCs w:val="28"/>
        </w:rPr>
        <w:t xml:space="preserve">Уведомление об изменении бюджетных ассигнований по источникам финансирования </w:t>
      </w:r>
      <w:r>
        <w:rPr>
          <w:color w:val="000000"/>
          <w:sz w:val="28"/>
          <w:szCs w:val="28"/>
        </w:rPr>
        <w:t xml:space="preserve">дефицита </w:t>
      </w:r>
      <w:r w:rsidRPr="0009549E">
        <w:rPr>
          <w:sz w:val="28"/>
          <w:szCs w:val="28"/>
        </w:rPr>
        <w:t>городского бюджета» со статусом «Утвержденный бюджет» согласно приложению № 7 к настоящему Порядку.</w:t>
      </w:r>
    </w:p>
    <w:p w:rsidR="004D3667" w:rsidRPr="0009549E" w:rsidRDefault="004D3667" w:rsidP="004D3667">
      <w:pPr>
        <w:ind w:firstLine="720"/>
        <w:jc w:val="both"/>
        <w:rPr>
          <w:sz w:val="28"/>
          <w:szCs w:val="28"/>
        </w:rPr>
      </w:pPr>
      <w:r w:rsidRPr="0009549E">
        <w:rPr>
          <w:sz w:val="28"/>
          <w:szCs w:val="28"/>
        </w:rPr>
        <w:t>10. Внесение изменений в сводную роспись и лимиты бюджетных обязательств по основаниям, установленным статьей 217 Бюджетного кодекса, осуществляется на основании предложений главных распорядителей</w:t>
      </w:r>
      <w:r>
        <w:rPr>
          <w:sz w:val="28"/>
          <w:szCs w:val="28"/>
        </w:rPr>
        <w:t>.</w:t>
      </w:r>
    </w:p>
    <w:p w:rsidR="004A2B83" w:rsidRPr="00024FB3" w:rsidRDefault="004D3667" w:rsidP="004A2B83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024FB3">
        <w:rPr>
          <w:color w:val="000000"/>
          <w:sz w:val="28"/>
          <w:szCs w:val="28"/>
        </w:rPr>
        <w:t>.1.</w:t>
      </w:r>
      <w:r w:rsidR="004A2B83" w:rsidRPr="004A2B83">
        <w:rPr>
          <w:color w:val="000000"/>
          <w:sz w:val="28"/>
          <w:szCs w:val="28"/>
        </w:rPr>
        <w:t xml:space="preserve"> </w:t>
      </w:r>
      <w:r w:rsidR="004A2B83">
        <w:rPr>
          <w:color w:val="000000"/>
          <w:sz w:val="28"/>
          <w:szCs w:val="28"/>
        </w:rPr>
        <w:t xml:space="preserve"> </w:t>
      </w:r>
      <w:r w:rsidR="004A2B83" w:rsidRPr="00024FB3">
        <w:rPr>
          <w:color w:val="000000"/>
          <w:sz w:val="28"/>
          <w:szCs w:val="28"/>
        </w:rPr>
        <w:t>Главны</w:t>
      </w:r>
      <w:r w:rsidR="004A2B83">
        <w:rPr>
          <w:color w:val="000000"/>
          <w:sz w:val="28"/>
          <w:szCs w:val="28"/>
        </w:rPr>
        <w:t>е распорядители представляют в Финансовое управление</w:t>
      </w:r>
    </w:p>
    <w:p w:rsidR="004D3667" w:rsidRPr="00024FB3" w:rsidRDefault="004A2B83" w:rsidP="004A2B83">
      <w:pPr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lastRenderedPageBreak/>
        <w:t>предложения по изменению сводной росписи и лимитов бюджетных обязательств</w:t>
      </w:r>
      <w:r>
        <w:rPr>
          <w:color w:val="000000"/>
          <w:sz w:val="28"/>
          <w:szCs w:val="28"/>
        </w:rPr>
        <w:t xml:space="preserve"> согласно приложению № 12.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024FB3">
        <w:rPr>
          <w:color w:val="000000"/>
          <w:sz w:val="28"/>
          <w:szCs w:val="28"/>
        </w:rPr>
        <w:t>.2. Финансовое управление после получения от главного распорядителя пакета документов на внесение изменений в сводную роспись осуществляет проверку на предмет его обоснованности, правильности отнесения по кодам бюджетной классификации, соответствие бюджетному законодательству Российской Федерации, настоящему порядку и принимает решение об утверждении или отклонении.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024FB3">
        <w:rPr>
          <w:color w:val="000000"/>
          <w:sz w:val="28"/>
          <w:szCs w:val="28"/>
        </w:rPr>
        <w:t>.3. В случае откл</w:t>
      </w:r>
      <w:r>
        <w:rPr>
          <w:color w:val="000000"/>
          <w:sz w:val="28"/>
          <w:szCs w:val="28"/>
        </w:rPr>
        <w:t>онения предлагаемых изменений, Ф</w:t>
      </w:r>
      <w:r w:rsidRPr="00024FB3">
        <w:rPr>
          <w:color w:val="000000"/>
          <w:sz w:val="28"/>
          <w:szCs w:val="28"/>
        </w:rPr>
        <w:t>инансовое управление возвращает пакет документов без исполнения с указанием причин отклонения.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024FB3">
        <w:rPr>
          <w:color w:val="000000"/>
          <w:sz w:val="28"/>
          <w:szCs w:val="28"/>
        </w:rPr>
        <w:t>. В случае, если предлагаемые изменения предусматривают уменьшение бюджетных ассигнований, главные распорядители принимают обязательство о недопущении образования кредиторской задолженности.</w:t>
      </w:r>
    </w:p>
    <w:p w:rsidR="004D3667" w:rsidRPr="00024FB3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</w:t>
      </w:r>
      <w:r>
        <w:rPr>
          <w:color w:val="000000"/>
          <w:sz w:val="28"/>
          <w:szCs w:val="28"/>
        </w:rPr>
        <w:t xml:space="preserve"> </w:t>
      </w:r>
      <w:r w:rsidRPr="00024FB3">
        <w:rPr>
          <w:bCs/>
          <w:color w:val="000000"/>
          <w:sz w:val="28"/>
          <w:szCs w:val="28"/>
        </w:rPr>
        <w:t>на очередной финансовый год и плановый период</w:t>
      </w:r>
      <w:r w:rsidRPr="00024FB3">
        <w:rPr>
          <w:color w:val="000000"/>
          <w:sz w:val="28"/>
          <w:szCs w:val="28"/>
        </w:rPr>
        <w:t xml:space="preserve"> не допускается.</w:t>
      </w:r>
    </w:p>
    <w:p w:rsidR="004D3667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024FB3">
        <w:rPr>
          <w:color w:val="000000"/>
          <w:sz w:val="28"/>
          <w:szCs w:val="28"/>
        </w:rPr>
        <w:t>. Изменение сводной росписи и лимитов бюджетных обязатель</w:t>
      </w:r>
      <w:r>
        <w:rPr>
          <w:color w:val="000000"/>
          <w:sz w:val="28"/>
          <w:szCs w:val="28"/>
        </w:rPr>
        <w:t>ств осуществляется до последнего рабочего дня</w:t>
      </w:r>
      <w:r w:rsidRPr="00024FB3">
        <w:rPr>
          <w:color w:val="000000"/>
          <w:sz w:val="28"/>
          <w:szCs w:val="28"/>
        </w:rPr>
        <w:t xml:space="preserve"> текущего финансового года</w:t>
      </w:r>
      <w:r>
        <w:rPr>
          <w:color w:val="000000"/>
          <w:sz w:val="28"/>
          <w:szCs w:val="28"/>
        </w:rPr>
        <w:t>.</w:t>
      </w:r>
    </w:p>
    <w:p w:rsidR="004D3667" w:rsidRPr="008E4646" w:rsidRDefault="004D3667" w:rsidP="004D3667">
      <w:pPr>
        <w:ind w:firstLine="720"/>
        <w:jc w:val="both"/>
        <w:rPr>
          <w:bCs/>
          <w:strike/>
          <w:color w:val="000000"/>
          <w:sz w:val="28"/>
          <w:szCs w:val="28"/>
        </w:rPr>
      </w:pPr>
      <w:r w:rsidRPr="0009549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09549E">
        <w:rPr>
          <w:color w:val="000000"/>
          <w:sz w:val="28"/>
          <w:szCs w:val="28"/>
        </w:rPr>
        <w:t>.</w:t>
      </w:r>
      <w:r w:rsidRPr="00024FB3">
        <w:rPr>
          <w:color w:val="000000"/>
          <w:sz w:val="28"/>
          <w:szCs w:val="28"/>
        </w:rPr>
        <w:t xml:space="preserve"> </w:t>
      </w:r>
      <w:r w:rsidRPr="00B5371B">
        <w:rPr>
          <w:color w:val="000000"/>
          <w:sz w:val="28"/>
          <w:szCs w:val="28"/>
        </w:rPr>
        <w:t>Предложения главных распорядителей (главных администраторов источников) по изменению сводной росписи по основаниям, установленным статьей 217 Бюджетного кодекса, представляются в Фи</w:t>
      </w:r>
      <w:r>
        <w:rPr>
          <w:color w:val="000000"/>
          <w:sz w:val="28"/>
          <w:szCs w:val="28"/>
        </w:rPr>
        <w:t>нансовое управление</w:t>
      </w:r>
      <w:r w:rsidRPr="00B5371B">
        <w:rPr>
          <w:color w:val="000000"/>
          <w:sz w:val="28"/>
          <w:szCs w:val="28"/>
        </w:rPr>
        <w:t xml:space="preserve"> </w:t>
      </w:r>
      <w:r w:rsidRPr="00B5371B">
        <w:rPr>
          <w:sz w:val="28"/>
          <w:szCs w:val="28"/>
        </w:rPr>
        <w:t>не менее чем за десять календарных дней до оконч</w:t>
      </w:r>
      <w:r>
        <w:rPr>
          <w:sz w:val="28"/>
          <w:szCs w:val="28"/>
        </w:rPr>
        <w:t>ания текущего месяца</w:t>
      </w:r>
      <w:r w:rsidRPr="00B5371B">
        <w:rPr>
          <w:sz w:val="28"/>
          <w:szCs w:val="28"/>
        </w:rPr>
        <w:t>, за исключением изменений, связанных с:</w:t>
      </w:r>
    </w:p>
    <w:p w:rsidR="004D3667" w:rsidRPr="00B5371B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получением</w:t>
      </w:r>
      <w:r w:rsidRPr="00B5371B">
        <w:rPr>
          <w:color w:val="000000"/>
          <w:sz w:val="28"/>
          <w:szCs w:val="28"/>
        </w:rPr>
        <w:t xml:space="preserve">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</w:t>
      </w:r>
      <w:r w:rsidRPr="00B5371B">
        <w:rPr>
          <w:bCs/>
          <w:color w:val="000000"/>
          <w:sz w:val="28"/>
          <w:szCs w:val="28"/>
        </w:rPr>
        <w:t xml:space="preserve"> на очередной финансовый год и плановый период</w:t>
      </w:r>
      <w:r w:rsidRPr="00B5371B">
        <w:rPr>
          <w:color w:val="000000"/>
          <w:sz w:val="28"/>
          <w:szCs w:val="28"/>
        </w:rPr>
        <w:t>;</w:t>
      </w:r>
    </w:p>
    <w:p w:rsidR="004D3667" w:rsidRPr="00B5371B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исполнением</w:t>
      </w:r>
      <w:r w:rsidRPr="00B5371B">
        <w:rPr>
          <w:color w:val="000000"/>
          <w:sz w:val="28"/>
          <w:szCs w:val="28"/>
        </w:rPr>
        <w:t xml:space="preserve"> судебных актов, предусматривающих обращение взыскания на средства городского бюджета;</w:t>
      </w:r>
    </w:p>
    <w:p w:rsidR="004D3667" w:rsidRPr="00B5371B" w:rsidRDefault="004D3667" w:rsidP="004D366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использованием</w:t>
      </w:r>
      <w:r w:rsidRPr="00B5371B">
        <w:rPr>
          <w:color w:val="000000"/>
          <w:sz w:val="28"/>
          <w:szCs w:val="28"/>
        </w:rPr>
        <w:t xml:space="preserve"> средств резервного фонда администрации города Благовещенска;</w:t>
      </w:r>
    </w:p>
    <w:p w:rsidR="004D3667" w:rsidRPr="00B5371B" w:rsidRDefault="004D3667" w:rsidP="004D366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принятием</w:t>
      </w:r>
      <w:r w:rsidRPr="00B537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решения о внесении изменений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в решение</w:t>
      </w:r>
      <w:r w:rsidRPr="00B5371B">
        <w:rPr>
          <w:rFonts w:ascii="Times New Roman" w:hAnsi="Times New Roman" w:cs="Times New Roman"/>
          <w:color w:val="000000"/>
          <w:sz w:val="28"/>
          <w:szCs w:val="28"/>
        </w:rPr>
        <w:t xml:space="preserve"> о бюджете</w:t>
      </w:r>
      <w:r w:rsidRPr="00B537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4D3667" w:rsidRDefault="004D3667" w:rsidP="004D366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24FB3">
        <w:rPr>
          <w:rFonts w:ascii="Times New Roman" w:hAnsi="Times New Roman" w:cs="Times New Roman"/>
          <w:bCs/>
          <w:color w:val="000000"/>
          <w:sz w:val="28"/>
          <w:szCs w:val="28"/>
        </w:rPr>
        <w:t>недостаточности бюджетных ассигнований для исполнения пуб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личных нормативных обязательств;</w:t>
      </w:r>
    </w:p>
    <w:p w:rsidR="004D3667" w:rsidRPr="00B5371B" w:rsidRDefault="004D3667" w:rsidP="004D366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принятием Благовещенской городской Думой иных решений, влекущих перераспределение бюджетных ассигнований в текущем финансовом году.</w:t>
      </w:r>
    </w:p>
    <w:p w:rsidR="004D3667" w:rsidRPr="008673FD" w:rsidRDefault="004D3667" w:rsidP="004D3667">
      <w:pPr>
        <w:ind w:firstLine="720"/>
        <w:jc w:val="both"/>
        <w:rPr>
          <w:sz w:val="28"/>
          <w:szCs w:val="28"/>
        </w:rPr>
      </w:pPr>
    </w:p>
    <w:p w:rsidR="004D3667" w:rsidRPr="00024FB3" w:rsidRDefault="004D3667" w:rsidP="004D3667">
      <w:pPr>
        <w:ind w:left="720"/>
        <w:jc w:val="center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  <w:lang w:val="en-US"/>
        </w:rPr>
        <w:t>V</w:t>
      </w:r>
      <w:r w:rsidRPr="00024FB3">
        <w:rPr>
          <w:color w:val="000000"/>
          <w:sz w:val="28"/>
          <w:szCs w:val="28"/>
        </w:rPr>
        <w:t>. Бюджетная роспись главных распорядителей (распорядителей) бюджетных средств,</w:t>
      </w:r>
      <w:r>
        <w:rPr>
          <w:color w:val="000000"/>
          <w:sz w:val="28"/>
          <w:szCs w:val="28"/>
        </w:rPr>
        <w:t xml:space="preserve"> лимиты бюджетных обязательств по получателям бюджетных средств,</w:t>
      </w:r>
      <w:r w:rsidRPr="00024FB3">
        <w:rPr>
          <w:color w:val="000000"/>
          <w:sz w:val="28"/>
          <w:szCs w:val="28"/>
        </w:rPr>
        <w:t xml:space="preserve"> порядок </w:t>
      </w:r>
      <w:r>
        <w:rPr>
          <w:color w:val="000000"/>
          <w:sz w:val="28"/>
          <w:szCs w:val="28"/>
        </w:rPr>
        <w:t>их</w:t>
      </w:r>
      <w:r w:rsidRPr="00024FB3">
        <w:rPr>
          <w:color w:val="000000"/>
          <w:sz w:val="28"/>
          <w:szCs w:val="28"/>
        </w:rPr>
        <w:t xml:space="preserve"> составления и ведения</w:t>
      </w:r>
    </w:p>
    <w:p w:rsidR="004D3667" w:rsidRPr="00024FB3" w:rsidRDefault="004D3667" w:rsidP="004D3667">
      <w:pPr>
        <w:ind w:left="720"/>
        <w:jc w:val="center"/>
        <w:rPr>
          <w:color w:val="000000"/>
          <w:sz w:val="28"/>
          <w:szCs w:val="28"/>
        </w:rPr>
      </w:pPr>
    </w:p>
    <w:p w:rsidR="004D3667" w:rsidRPr="0009549E" w:rsidRDefault="004D3667" w:rsidP="004D3667">
      <w:pPr>
        <w:pStyle w:val="a3"/>
        <w:numPr>
          <w:ilvl w:val="0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09549E">
        <w:rPr>
          <w:color w:val="000000"/>
          <w:sz w:val="28"/>
          <w:szCs w:val="28"/>
        </w:rPr>
        <w:t xml:space="preserve">Бюджетная роспись главных распорядителей (распорядителей) средств городского бюджета (далее – бюджетная роспись) включает бюджетные </w:t>
      </w:r>
      <w:r w:rsidRPr="0009549E">
        <w:rPr>
          <w:color w:val="000000"/>
          <w:sz w:val="28"/>
          <w:szCs w:val="28"/>
        </w:rPr>
        <w:lastRenderedPageBreak/>
        <w:t xml:space="preserve">ассигнования по расходам главного распорядителя (распорядителя) в разрезе получателей средств городского бюджета, подведомственных главному распорядителю, разделов, подразделов, целевых статей, групп, подгрупп, элементов видов расходов. </w:t>
      </w:r>
    </w:p>
    <w:p w:rsidR="004D3667" w:rsidRPr="00024FB3" w:rsidRDefault="004D3667" w:rsidP="004D3667">
      <w:pPr>
        <w:numPr>
          <w:ilvl w:val="0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Бюджетная роспись составляется и утверждается главным распорядителем (распорядителем) в соответствии со сводной бюджетной росписью до начала очередного финансового года по форме согласно приложению № 8.</w:t>
      </w:r>
    </w:p>
    <w:p w:rsidR="004D3667" w:rsidRPr="00024FB3" w:rsidRDefault="004D3667" w:rsidP="004D3667">
      <w:pPr>
        <w:numPr>
          <w:ilvl w:val="0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Лимиты бюджетных обязательств по получателям бюджетных средств утверждаются в пределах лимитов бюджетных обязательств, установленных для главного распорядителя</w:t>
      </w:r>
      <w:r>
        <w:rPr>
          <w:color w:val="000000"/>
          <w:sz w:val="28"/>
          <w:szCs w:val="28"/>
        </w:rPr>
        <w:t>,</w:t>
      </w:r>
      <w:r w:rsidRPr="00024FB3">
        <w:rPr>
          <w:color w:val="000000"/>
          <w:sz w:val="28"/>
          <w:szCs w:val="28"/>
        </w:rPr>
        <w:t xml:space="preserve"> в ведении которого они находятся, по форме согласно приложению № 9.</w:t>
      </w:r>
    </w:p>
    <w:p w:rsidR="004D3667" w:rsidRPr="00024FB3" w:rsidRDefault="004D3667" w:rsidP="004D3667">
      <w:pPr>
        <w:numPr>
          <w:ilvl w:val="0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Ведение бюджетной росписи и изменение лимитов бюджетных обязательств по получателям бюджетных средств осуществляет главный распорядитель (распорядитель) посредством внесения изменений в показатели бюджетной росписи и лимиты бюджетных обязательств.</w:t>
      </w:r>
    </w:p>
    <w:p w:rsidR="004D3667" w:rsidRPr="00024FB3" w:rsidRDefault="004D3667" w:rsidP="004D3667">
      <w:pPr>
        <w:numPr>
          <w:ilvl w:val="0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Изменение бюджетной росписи и лимитов бюджетных обязательств по получателям бюджетных средств, приводящие к изменению сводной бюджетной росписи и лимитов бюджетных обязательств</w:t>
      </w:r>
      <w:r>
        <w:rPr>
          <w:color w:val="000000"/>
          <w:sz w:val="28"/>
          <w:szCs w:val="28"/>
        </w:rPr>
        <w:t>,</w:t>
      </w:r>
      <w:r w:rsidRPr="00024FB3">
        <w:rPr>
          <w:color w:val="000000"/>
          <w:sz w:val="28"/>
          <w:szCs w:val="28"/>
        </w:rPr>
        <w:t xml:space="preserve"> осуществляется в порядке, аналогичном изменению сводной росписи</w:t>
      </w:r>
      <w:r>
        <w:rPr>
          <w:color w:val="000000"/>
          <w:sz w:val="28"/>
          <w:szCs w:val="28"/>
        </w:rPr>
        <w:t xml:space="preserve"> и лимитов бюджетных обязательств</w:t>
      </w:r>
      <w:r w:rsidRPr="00024FB3">
        <w:rPr>
          <w:color w:val="000000"/>
          <w:sz w:val="28"/>
          <w:szCs w:val="28"/>
        </w:rPr>
        <w:t>.</w:t>
      </w:r>
    </w:p>
    <w:p w:rsidR="004D3667" w:rsidRPr="00AF317F" w:rsidRDefault="004D3667" w:rsidP="00AF317F">
      <w:pPr>
        <w:numPr>
          <w:ilvl w:val="0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 w:rsidRPr="00024FB3">
        <w:rPr>
          <w:color w:val="000000"/>
          <w:sz w:val="28"/>
          <w:szCs w:val="28"/>
        </w:rPr>
        <w:t>Изменение бюджетной росписи и лимитов бюджетных обязательств по получателям бюджетных средств, не приводящее к изменению сводной бюджетной росписи и лимитов бюджетных, осуществляется главным распорядителем на основании письменного обращения получателя бюджетных средств, находящегося в его ведении, по</w:t>
      </w:r>
      <w:r w:rsidRPr="00024FB3">
        <w:rPr>
          <w:bCs/>
          <w:color w:val="000000"/>
          <w:sz w:val="28"/>
          <w:szCs w:val="28"/>
        </w:rPr>
        <w:t xml:space="preserve"> форме согласно приложению № 10</w:t>
      </w:r>
      <w:r w:rsidRPr="00024FB3">
        <w:rPr>
          <w:color w:val="000000"/>
          <w:sz w:val="28"/>
          <w:szCs w:val="28"/>
        </w:rPr>
        <w:t>.</w:t>
      </w:r>
    </w:p>
    <w:p w:rsidR="004D3667" w:rsidRDefault="004D3667" w:rsidP="00AF317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D3667" w:rsidRDefault="004D3667" w:rsidP="004D36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D3667" w:rsidRPr="00024FB3" w:rsidRDefault="004D3667" w:rsidP="004D36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24FB3">
        <w:rPr>
          <w:sz w:val="28"/>
          <w:szCs w:val="28"/>
        </w:rPr>
        <w:t>V</w:t>
      </w:r>
      <w:r w:rsidRPr="00024FB3">
        <w:rPr>
          <w:sz w:val="28"/>
          <w:szCs w:val="28"/>
          <w:lang w:val="en-US"/>
        </w:rPr>
        <w:t>I</w:t>
      </w:r>
      <w:r w:rsidRPr="00024FB3">
        <w:rPr>
          <w:sz w:val="28"/>
          <w:szCs w:val="28"/>
        </w:rPr>
        <w:t>. Составление и ведение сводной росписи и лимитов</w:t>
      </w:r>
    </w:p>
    <w:p w:rsidR="004D3667" w:rsidRPr="00024FB3" w:rsidRDefault="004D3667" w:rsidP="004D36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4FB3">
        <w:rPr>
          <w:sz w:val="28"/>
          <w:szCs w:val="28"/>
        </w:rPr>
        <w:t>бюджетных обязательств в период временного управления</w:t>
      </w:r>
    </w:p>
    <w:p w:rsidR="004D3667" w:rsidRPr="00024FB3" w:rsidRDefault="004D3667" w:rsidP="004D36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4FB3">
        <w:rPr>
          <w:sz w:val="28"/>
          <w:szCs w:val="28"/>
        </w:rPr>
        <w:t>городским бюджетом</w:t>
      </w:r>
    </w:p>
    <w:p w:rsidR="004D3667" w:rsidRPr="00024FB3" w:rsidRDefault="004D3667" w:rsidP="004D3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3667" w:rsidRPr="00024FB3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FB3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024FB3">
        <w:rPr>
          <w:sz w:val="28"/>
          <w:szCs w:val="28"/>
        </w:rPr>
        <w:t xml:space="preserve">. В случае, если решение о бюджете не вступило в </w:t>
      </w:r>
      <w:r>
        <w:rPr>
          <w:sz w:val="28"/>
          <w:szCs w:val="28"/>
        </w:rPr>
        <w:t>силу с 1 января текущего года, Ф</w:t>
      </w:r>
      <w:r w:rsidRPr="00024FB3">
        <w:rPr>
          <w:sz w:val="28"/>
          <w:szCs w:val="28"/>
        </w:rPr>
        <w:t>инансовое управление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4D3667" w:rsidRPr="00024FB3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FB3">
        <w:rPr>
          <w:sz w:val="28"/>
          <w:szCs w:val="28"/>
        </w:rPr>
        <w:t>Утверждение бюджетных ассигнований и лимитов бюджетных обязательств, указанных в абзаце первом настоящего пункта, осуществляется по форме согласно приложению 1,</w:t>
      </w:r>
      <w:r>
        <w:rPr>
          <w:sz w:val="28"/>
          <w:szCs w:val="28"/>
        </w:rPr>
        <w:t xml:space="preserve"> </w:t>
      </w:r>
      <w:r w:rsidRPr="00024FB3">
        <w:rPr>
          <w:sz w:val="28"/>
          <w:szCs w:val="28"/>
        </w:rPr>
        <w:t>2 к настоящему порядку.</w:t>
      </w:r>
    </w:p>
    <w:p w:rsidR="004D3667" w:rsidRPr="00024FB3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FB3">
        <w:rPr>
          <w:sz w:val="28"/>
          <w:szCs w:val="28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4D3667" w:rsidRPr="00024FB3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FB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024FB3">
        <w:rPr>
          <w:sz w:val="28"/>
          <w:szCs w:val="28"/>
        </w:rPr>
        <w:t xml:space="preserve">. Финансовое управление в течение одного рабочего дня со дня утверждения бюджетных ассигнований и лимитов бюджетных обязательств в </w:t>
      </w:r>
      <w:r w:rsidRPr="00024FB3">
        <w:rPr>
          <w:sz w:val="28"/>
          <w:szCs w:val="28"/>
        </w:rPr>
        <w:lastRenderedPageBreak/>
        <w:t>соответствии с пунктом 8 настоящего Порядка доводит их до главных распорядителей (главных администраторов источников).</w:t>
      </w:r>
    </w:p>
    <w:p w:rsidR="004D3667" w:rsidRPr="00024FB3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FB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024FB3">
        <w:rPr>
          <w:sz w:val="28"/>
          <w:szCs w:val="28"/>
        </w:rPr>
        <w:t>. Изменение бюджетных ассигнований и лимитов бюджетных обязательств, утверж</w:t>
      </w:r>
      <w:r>
        <w:rPr>
          <w:sz w:val="28"/>
          <w:szCs w:val="28"/>
        </w:rPr>
        <w:t>денных в соответствии с пунктом 21</w:t>
      </w:r>
      <w:r w:rsidRPr="00024FB3">
        <w:rPr>
          <w:sz w:val="28"/>
          <w:szCs w:val="28"/>
        </w:rPr>
        <w:t xml:space="preserve"> настоящего Порядка, не производится.</w:t>
      </w:r>
    </w:p>
    <w:p w:rsidR="004D3667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FB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024FB3">
        <w:rPr>
          <w:sz w:val="28"/>
          <w:szCs w:val="28"/>
        </w:rPr>
        <w:t>. Бюджетные ассигнования и лимиты бюджетных обязательств, утвержде</w:t>
      </w:r>
      <w:r>
        <w:rPr>
          <w:sz w:val="28"/>
          <w:szCs w:val="28"/>
        </w:rPr>
        <w:t>нные в соответствии с пунктом 21</w:t>
      </w:r>
      <w:r w:rsidRPr="00024FB3">
        <w:rPr>
          <w:sz w:val="28"/>
          <w:szCs w:val="28"/>
        </w:rPr>
        <w:t xml:space="preserve"> настоящего порядка, прекращают действие со дня утверждения (изменения) сводной росписи и лимитов бюджетных обязательств в связи с принятием решения о бюджете на очередной финансовый год и плановый период.</w:t>
      </w:r>
    </w:p>
    <w:p w:rsidR="004D3667" w:rsidRPr="002E308E" w:rsidRDefault="004D3667" w:rsidP="004D3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3667" w:rsidRDefault="004D3667" w:rsidP="004D3667">
      <w:pPr>
        <w:pStyle w:val="a3"/>
        <w:ind w:left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>. Ф</w:t>
      </w:r>
      <w:r w:rsidRPr="0061745C">
        <w:rPr>
          <w:bCs/>
          <w:sz w:val="28"/>
          <w:szCs w:val="28"/>
        </w:rPr>
        <w:t>ормировани</w:t>
      </w:r>
      <w:r>
        <w:rPr>
          <w:bCs/>
          <w:sz w:val="28"/>
          <w:szCs w:val="28"/>
        </w:rPr>
        <w:t>е и направление у</w:t>
      </w:r>
      <w:r w:rsidRPr="0061745C">
        <w:rPr>
          <w:bCs/>
          <w:sz w:val="28"/>
          <w:szCs w:val="28"/>
        </w:rPr>
        <w:t>ведомления о предоставлении субсидии, субвенции и иного межбюджетного трансферта, имеющего целевое назначение, при предоставлении межбюджетных трансфертов, имеющих целевое назначение, главным распорядителям (распорядителям) средств городского бюджета из городског</w:t>
      </w:r>
      <w:r>
        <w:rPr>
          <w:bCs/>
          <w:sz w:val="28"/>
          <w:szCs w:val="28"/>
        </w:rPr>
        <w:t>о бюджета</w:t>
      </w:r>
    </w:p>
    <w:p w:rsidR="004D3667" w:rsidRPr="0061745C" w:rsidRDefault="004D3667" w:rsidP="004D3667">
      <w:pPr>
        <w:pStyle w:val="a3"/>
        <w:ind w:left="709"/>
        <w:jc w:val="center"/>
        <w:rPr>
          <w:sz w:val="28"/>
          <w:szCs w:val="28"/>
        </w:rPr>
      </w:pPr>
    </w:p>
    <w:p w:rsidR="004D3667" w:rsidRDefault="004D3667" w:rsidP="004D366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25. Настоящий раздел устанавливает правила направления главным распорядителям средств уведомления о </w:t>
      </w:r>
      <w:r>
        <w:rPr>
          <w:bCs/>
          <w:sz w:val="28"/>
          <w:szCs w:val="28"/>
        </w:rPr>
        <w:t xml:space="preserve">предоставлении субсидии, субвенции и иного межбюджетного трансферта, имеющего целевое назначение                        </w:t>
      </w:r>
      <w:proofErr w:type="gramStart"/>
      <w:r>
        <w:rPr>
          <w:bCs/>
          <w:sz w:val="28"/>
          <w:szCs w:val="28"/>
        </w:rPr>
        <w:t xml:space="preserve">   (</w:t>
      </w:r>
      <w:proofErr w:type="gramEnd"/>
      <w:r>
        <w:rPr>
          <w:bCs/>
          <w:sz w:val="28"/>
          <w:szCs w:val="28"/>
        </w:rPr>
        <w:t>далее – Уведомление).</w:t>
      </w:r>
    </w:p>
    <w:p w:rsidR="004D3667" w:rsidRDefault="004D3667" w:rsidP="004D366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26. Финансовое управление обеспечивает получение Уведомления от Министерства финансов Амурской области.</w:t>
      </w:r>
    </w:p>
    <w:p w:rsidR="004D3667" w:rsidRDefault="004D3667" w:rsidP="004D366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27. В течение 3 рабочих дней</w:t>
      </w:r>
      <w:r w:rsidR="00AF317F" w:rsidRPr="00AF317F">
        <w:rPr>
          <w:bCs/>
          <w:sz w:val="28"/>
          <w:szCs w:val="28"/>
        </w:rPr>
        <w:t xml:space="preserve"> </w:t>
      </w:r>
      <w:r w:rsidR="00AF317F">
        <w:rPr>
          <w:bCs/>
          <w:sz w:val="28"/>
          <w:szCs w:val="28"/>
        </w:rPr>
        <w:t>после получения Уведомления от Министерства финансов Амурской области на бумажном носителе</w:t>
      </w:r>
      <w:r>
        <w:rPr>
          <w:bCs/>
          <w:sz w:val="28"/>
          <w:szCs w:val="28"/>
        </w:rPr>
        <w:t xml:space="preserve"> уполномоченные отделы Финансового управления доводят до курирующих соответствующие направления главных распорядителей средств Уведомление на бумажном носителе по форме согласно приложению № 11 к Порядку.</w:t>
      </w:r>
    </w:p>
    <w:p w:rsidR="004D3667" w:rsidRDefault="004D3667" w:rsidP="004D366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Главные распорядители бюджетных средств в течение 2 рабочих дней   после получения Уведомления направляет в Финансовое управление справку-уведомление об изменении бюджетных ассигнований и лимитов бюджетных обязательств.</w:t>
      </w:r>
    </w:p>
    <w:p w:rsidR="004D3667" w:rsidRPr="00B30B80" w:rsidRDefault="004D3667" w:rsidP="004D3667">
      <w:pPr>
        <w:ind w:firstLine="709"/>
        <w:jc w:val="both"/>
        <w:rPr>
          <w:bCs/>
          <w:sz w:val="28"/>
          <w:szCs w:val="28"/>
        </w:rPr>
      </w:pPr>
      <w:r w:rsidRPr="00B30B80">
        <w:rPr>
          <w:sz w:val="28"/>
          <w:szCs w:val="28"/>
        </w:rPr>
        <w:t>В случае внесения изменения в сводную роспись по субсидиям, субвенциям и иным межбюджетным трансфертам, имеющим целевое назначение, после утверждения городского бюджета на очередной финансовый год и плановый период</w:t>
      </w:r>
      <w:r>
        <w:rPr>
          <w:sz w:val="28"/>
          <w:szCs w:val="28"/>
        </w:rPr>
        <w:t>,</w:t>
      </w:r>
      <w:r w:rsidRPr="00B30B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 w:rsidRPr="00B30B80">
        <w:rPr>
          <w:bCs/>
          <w:sz w:val="28"/>
          <w:szCs w:val="28"/>
        </w:rPr>
        <w:t xml:space="preserve">лавные распорядители бюджетных средств справку-уведомление об изменении бюджетных ассигнований и лимитов бюджетных </w:t>
      </w:r>
      <w:proofErr w:type="gramStart"/>
      <w:r w:rsidRPr="00B30B80">
        <w:rPr>
          <w:bCs/>
          <w:sz w:val="28"/>
          <w:szCs w:val="28"/>
        </w:rPr>
        <w:t>обязательств  направляют</w:t>
      </w:r>
      <w:proofErr w:type="gramEnd"/>
      <w:r>
        <w:rPr>
          <w:bCs/>
          <w:sz w:val="28"/>
          <w:szCs w:val="28"/>
        </w:rPr>
        <w:t xml:space="preserve"> в Финансовое управление</w:t>
      </w:r>
      <w:r w:rsidRPr="00B30B80">
        <w:rPr>
          <w:bCs/>
          <w:sz w:val="28"/>
          <w:szCs w:val="28"/>
        </w:rPr>
        <w:t xml:space="preserve"> в первый рабочий день </w:t>
      </w:r>
      <w:r w:rsidR="00D90276">
        <w:rPr>
          <w:bCs/>
          <w:sz w:val="28"/>
          <w:szCs w:val="28"/>
        </w:rPr>
        <w:t xml:space="preserve"> </w:t>
      </w:r>
      <w:r w:rsidRPr="00B30B80">
        <w:rPr>
          <w:bCs/>
          <w:sz w:val="28"/>
          <w:szCs w:val="28"/>
        </w:rPr>
        <w:t>очередного финансового года.</w:t>
      </w:r>
    </w:p>
    <w:p w:rsidR="006A2D7F" w:rsidRPr="00AD2ADA" w:rsidRDefault="006A2D7F" w:rsidP="006A2D7F">
      <w:pPr>
        <w:ind w:firstLine="709"/>
        <w:jc w:val="both"/>
        <w:rPr>
          <w:bCs/>
          <w:sz w:val="28"/>
          <w:szCs w:val="28"/>
        </w:rPr>
      </w:pPr>
      <w:r w:rsidRPr="00AD2ADA">
        <w:rPr>
          <w:sz w:val="28"/>
          <w:szCs w:val="28"/>
        </w:rPr>
        <w:t>При внесении изменений в случае увеличения</w:t>
      </w:r>
      <w:r w:rsidR="00D90276" w:rsidRPr="00AD2ADA">
        <w:rPr>
          <w:sz w:val="28"/>
          <w:szCs w:val="28"/>
        </w:rPr>
        <w:t xml:space="preserve"> объема </w:t>
      </w:r>
      <w:r w:rsidRPr="00AD2ADA">
        <w:rPr>
          <w:sz w:val="28"/>
          <w:szCs w:val="28"/>
        </w:rPr>
        <w:t xml:space="preserve"> субсидии,</w:t>
      </w:r>
      <w:r w:rsidRPr="00AD2ADA">
        <w:t xml:space="preserve"> </w:t>
      </w:r>
      <w:r w:rsidRPr="00AD2ADA">
        <w:rPr>
          <w:bCs/>
          <w:sz w:val="28"/>
          <w:szCs w:val="28"/>
        </w:rPr>
        <w:t>главные распорядители бюджетных средств одновременно  со справкой -уведомлением об изменении бюджетных ассигнований и лимитов бюджетных обязательств представляют предл</w:t>
      </w:r>
      <w:r w:rsidR="00D90276" w:rsidRPr="00AD2ADA">
        <w:rPr>
          <w:bCs/>
          <w:sz w:val="28"/>
          <w:szCs w:val="28"/>
        </w:rPr>
        <w:t xml:space="preserve">ожения </w:t>
      </w:r>
      <w:r w:rsidRPr="00AD2ADA">
        <w:rPr>
          <w:bCs/>
          <w:sz w:val="28"/>
          <w:szCs w:val="28"/>
        </w:rPr>
        <w:t xml:space="preserve">о расходах, направляемых их городского бюджета на </w:t>
      </w:r>
      <w:r w:rsidR="00D90276" w:rsidRPr="00AD2ADA">
        <w:rPr>
          <w:bCs/>
          <w:sz w:val="28"/>
          <w:szCs w:val="28"/>
        </w:rPr>
        <w:t xml:space="preserve">их </w:t>
      </w:r>
      <w:proofErr w:type="spellStart"/>
      <w:r w:rsidR="00D90276" w:rsidRPr="00AD2ADA">
        <w:rPr>
          <w:bCs/>
          <w:sz w:val="28"/>
          <w:szCs w:val="28"/>
        </w:rPr>
        <w:t>софинансирование</w:t>
      </w:r>
      <w:proofErr w:type="spellEnd"/>
      <w:r w:rsidR="00D90276" w:rsidRPr="00AD2ADA">
        <w:rPr>
          <w:bCs/>
          <w:sz w:val="28"/>
          <w:szCs w:val="28"/>
        </w:rPr>
        <w:t>, с указанием источников</w:t>
      </w:r>
      <w:r w:rsidR="00646314" w:rsidRPr="00AD2ADA">
        <w:rPr>
          <w:bCs/>
          <w:sz w:val="28"/>
          <w:szCs w:val="28"/>
        </w:rPr>
        <w:t xml:space="preserve"> </w:t>
      </w:r>
      <w:r w:rsidR="00AD2ADA" w:rsidRPr="00AD2ADA">
        <w:rPr>
          <w:bCs/>
          <w:sz w:val="28"/>
          <w:szCs w:val="28"/>
        </w:rPr>
        <w:t>финансирования</w:t>
      </w:r>
      <w:bookmarkStart w:id="0" w:name="_GoBack"/>
      <w:bookmarkEnd w:id="0"/>
      <w:r w:rsidR="00646314" w:rsidRPr="00AD2ADA">
        <w:rPr>
          <w:bCs/>
          <w:sz w:val="28"/>
          <w:szCs w:val="28"/>
        </w:rPr>
        <w:t>.</w:t>
      </w:r>
    </w:p>
    <w:p w:rsidR="006A2D7F" w:rsidRPr="00AD2ADA" w:rsidRDefault="006A2D7F" w:rsidP="006A2D7F">
      <w:pPr>
        <w:ind w:firstLine="709"/>
        <w:jc w:val="both"/>
        <w:rPr>
          <w:bCs/>
          <w:sz w:val="28"/>
          <w:szCs w:val="28"/>
        </w:rPr>
      </w:pPr>
      <w:r w:rsidRPr="00AD2ADA">
        <w:rPr>
          <w:sz w:val="28"/>
          <w:szCs w:val="28"/>
        </w:rPr>
        <w:t>При внесении изменений в случае уменьшения</w:t>
      </w:r>
      <w:r w:rsidR="00646314" w:rsidRPr="00AD2ADA">
        <w:rPr>
          <w:sz w:val="28"/>
          <w:szCs w:val="28"/>
        </w:rPr>
        <w:t xml:space="preserve"> </w:t>
      </w:r>
      <w:proofErr w:type="gramStart"/>
      <w:r w:rsidR="00646314" w:rsidRPr="00AD2ADA">
        <w:rPr>
          <w:sz w:val="28"/>
          <w:szCs w:val="28"/>
        </w:rPr>
        <w:t xml:space="preserve">объема </w:t>
      </w:r>
      <w:r w:rsidRPr="00AD2ADA">
        <w:rPr>
          <w:sz w:val="28"/>
          <w:szCs w:val="28"/>
        </w:rPr>
        <w:t xml:space="preserve"> субсидии</w:t>
      </w:r>
      <w:proofErr w:type="gramEnd"/>
      <w:r w:rsidRPr="00AD2ADA">
        <w:rPr>
          <w:sz w:val="28"/>
          <w:szCs w:val="28"/>
        </w:rPr>
        <w:t>,</w:t>
      </w:r>
      <w:r w:rsidRPr="00AD2ADA">
        <w:t xml:space="preserve"> </w:t>
      </w:r>
      <w:r w:rsidRPr="00AD2ADA">
        <w:rPr>
          <w:bCs/>
          <w:sz w:val="28"/>
          <w:szCs w:val="28"/>
        </w:rPr>
        <w:t xml:space="preserve">главные распорядители бюджетных средств одновременно  со справкой -уведомлением об изменении бюджетных ассигнований и лимитов бюджетных обязательств </w:t>
      </w:r>
      <w:r w:rsidRPr="00AD2ADA">
        <w:rPr>
          <w:bCs/>
          <w:sz w:val="28"/>
          <w:szCs w:val="28"/>
        </w:rPr>
        <w:lastRenderedPageBreak/>
        <w:t>представляют п</w:t>
      </w:r>
      <w:r w:rsidR="00646314" w:rsidRPr="00AD2ADA">
        <w:rPr>
          <w:bCs/>
          <w:sz w:val="28"/>
          <w:szCs w:val="28"/>
        </w:rPr>
        <w:t>редложения о сокращении лимитов</w:t>
      </w:r>
      <w:r w:rsidRPr="00AD2ADA">
        <w:rPr>
          <w:bCs/>
          <w:sz w:val="28"/>
          <w:szCs w:val="28"/>
        </w:rPr>
        <w:t>, установленных в  городском бюджете на</w:t>
      </w:r>
      <w:r w:rsidR="00646314" w:rsidRPr="00AD2ADA">
        <w:rPr>
          <w:bCs/>
          <w:sz w:val="28"/>
          <w:szCs w:val="28"/>
        </w:rPr>
        <w:t xml:space="preserve"> их</w:t>
      </w:r>
      <w:r w:rsidRPr="00AD2ADA">
        <w:rPr>
          <w:bCs/>
          <w:sz w:val="28"/>
          <w:szCs w:val="28"/>
        </w:rPr>
        <w:t xml:space="preserve"> </w:t>
      </w:r>
      <w:proofErr w:type="spellStart"/>
      <w:r w:rsidRPr="00AD2ADA">
        <w:rPr>
          <w:bCs/>
          <w:sz w:val="28"/>
          <w:szCs w:val="28"/>
        </w:rPr>
        <w:t>софинансирование</w:t>
      </w:r>
      <w:proofErr w:type="spellEnd"/>
      <w:r w:rsidRPr="00AD2ADA">
        <w:rPr>
          <w:bCs/>
          <w:sz w:val="28"/>
          <w:szCs w:val="28"/>
        </w:rPr>
        <w:t>.</w:t>
      </w:r>
    </w:p>
    <w:p w:rsidR="004D3667" w:rsidRPr="00AD2ADA" w:rsidRDefault="004D3667" w:rsidP="006A2D7F">
      <w:pPr>
        <w:ind w:firstLine="709"/>
        <w:jc w:val="both"/>
        <w:rPr>
          <w:sz w:val="28"/>
          <w:szCs w:val="28"/>
        </w:rPr>
      </w:pPr>
    </w:p>
    <w:p w:rsidR="004D3667" w:rsidRPr="00B30B80" w:rsidRDefault="004D3667" w:rsidP="004D3667">
      <w:pPr>
        <w:jc w:val="center"/>
        <w:rPr>
          <w:sz w:val="28"/>
          <w:szCs w:val="28"/>
        </w:rPr>
      </w:pPr>
    </w:p>
    <w:p w:rsidR="004D3667" w:rsidRPr="002E308E" w:rsidRDefault="004D3667" w:rsidP="004D36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3667" w:rsidRDefault="004D3667" w:rsidP="004D3667"/>
    <w:p w:rsidR="004D3667" w:rsidRDefault="004D3667" w:rsidP="004D3667"/>
    <w:sectPr w:rsidR="004D3667" w:rsidSect="00382CC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30E63"/>
    <w:multiLevelType w:val="hybridMultilevel"/>
    <w:tmpl w:val="9EDE3AEA"/>
    <w:lvl w:ilvl="0" w:tplc="E844FD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6A46859"/>
    <w:multiLevelType w:val="multilevel"/>
    <w:tmpl w:val="923EC08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767C348E"/>
    <w:multiLevelType w:val="hybridMultilevel"/>
    <w:tmpl w:val="509E4792"/>
    <w:lvl w:ilvl="0" w:tplc="756AC346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67"/>
    <w:rsid w:val="000816DA"/>
    <w:rsid w:val="00382CC8"/>
    <w:rsid w:val="00437D46"/>
    <w:rsid w:val="004A2B83"/>
    <w:rsid w:val="004D3667"/>
    <w:rsid w:val="0055689C"/>
    <w:rsid w:val="00646314"/>
    <w:rsid w:val="006A2D7F"/>
    <w:rsid w:val="00A61858"/>
    <w:rsid w:val="00AD2ADA"/>
    <w:rsid w:val="00AF317F"/>
    <w:rsid w:val="00D327DF"/>
    <w:rsid w:val="00D90276"/>
    <w:rsid w:val="00F6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EBB77-8D3E-4A74-8788-9B0B474C8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6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3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16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2022-01-26T07:48:00Z</cp:lastPrinted>
  <dcterms:created xsi:type="dcterms:W3CDTF">2022-01-10T06:30:00Z</dcterms:created>
  <dcterms:modified xsi:type="dcterms:W3CDTF">2022-03-16T02:54:00Z</dcterms:modified>
</cp:coreProperties>
</file>